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845" w:rsidRPr="009A1070" w:rsidRDefault="00EF0845" w:rsidP="00EF0845">
      <w:pPr>
        <w:jc w:val="center"/>
        <w:rPr>
          <w:b/>
          <w:sz w:val="28"/>
          <w:szCs w:val="28"/>
        </w:rPr>
      </w:pPr>
      <w:r w:rsidRPr="009A1070">
        <w:rPr>
          <w:b/>
          <w:sz w:val="28"/>
          <w:szCs w:val="28"/>
        </w:rPr>
        <w:t xml:space="preserve">АДМИНИСТРАЦИЯ  ВЕРХОБЫСТРИЦКОГО </w:t>
      </w:r>
    </w:p>
    <w:p w:rsidR="00EF0845" w:rsidRPr="009A1070" w:rsidRDefault="00EF0845" w:rsidP="00EF0845">
      <w:pPr>
        <w:jc w:val="center"/>
        <w:rPr>
          <w:b/>
          <w:sz w:val="28"/>
          <w:szCs w:val="28"/>
        </w:rPr>
      </w:pPr>
      <w:r w:rsidRPr="009A1070">
        <w:rPr>
          <w:b/>
          <w:sz w:val="28"/>
          <w:szCs w:val="28"/>
        </w:rPr>
        <w:t xml:space="preserve"> СЕЛЬСКОГО  ПОСЕЛЕНИЯ</w:t>
      </w:r>
    </w:p>
    <w:p w:rsidR="00EF0845" w:rsidRPr="009A1070" w:rsidRDefault="00EF0845" w:rsidP="00EF0845">
      <w:pPr>
        <w:jc w:val="center"/>
        <w:rPr>
          <w:b/>
          <w:caps/>
          <w:sz w:val="28"/>
          <w:szCs w:val="28"/>
        </w:rPr>
      </w:pPr>
      <w:r w:rsidRPr="009A1070">
        <w:rPr>
          <w:b/>
          <w:caps/>
          <w:sz w:val="28"/>
          <w:szCs w:val="28"/>
        </w:rPr>
        <w:t xml:space="preserve"> Куменского района Кировской области</w:t>
      </w:r>
    </w:p>
    <w:p w:rsidR="00EF0845" w:rsidRPr="009A1070" w:rsidRDefault="00EF0845" w:rsidP="00EF0845">
      <w:pPr>
        <w:pStyle w:val="Style2"/>
        <w:widowControl/>
        <w:tabs>
          <w:tab w:val="left" w:pos="9658"/>
        </w:tabs>
        <w:spacing w:before="130"/>
        <w:ind w:left="2870"/>
        <w:rPr>
          <w:rStyle w:val="FontStyle12"/>
        </w:rPr>
      </w:pPr>
      <w:r w:rsidRPr="009A1070">
        <w:rPr>
          <w:rStyle w:val="FontStyle12"/>
        </w:rPr>
        <w:t>ПОСТАНОВЛЕНИЕ</w:t>
      </w:r>
      <w:r w:rsidRPr="009A1070">
        <w:rPr>
          <w:rStyle w:val="FontStyle12"/>
        </w:rPr>
        <w:tab/>
      </w:r>
    </w:p>
    <w:p w:rsidR="00EF0845" w:rsidRPr="009A1070" w:rsidRDefault="00EF0845" w:rsidP="00EF0845">
      <w:pPr>
        <w:jc w:val="center"/>
        <w:rPr>
          <w:sz w:val="28"/>
          <w:szCs w:val="28"/>
        </w:rPr>
      </w:pPr>
    </w:p>
    <w:p w:rsidR="00EF0845" w:rsidRPr="009A1070" w:rsidRDefault="00B93467" w:rsidP="00EF0845">
      <w:pPr>
        <w:pStyle w:val="a7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от 19.12.2024</w:t>
      </w:r>
      <w:r w:rsidR="00EF0845" w:rsidRPr="009A1070">
        <w:rPr>
          <w:color w:val="000000"/>
          <w:sz w:val="28"/>
          <w:szCs w:val="28"/>
        </w:rPr>
        <w:t xml:space="preserve"> № 6</w:t>
      </w:r>
      <w:r>
        <w:rPr>
          <w:color w:val="000000"/>
          <w:sz w:val="28"/>
          <w:szCs w:val="28"/>
        </w:rPr>
        <w:t>3</w:t>
      </w:r>
    </w:p>
    <w:p w:rsidR="00EF0845" w:rsidRPr="009A1070" w:rsidRDefault="00EF0845" w:rsidP="00EF0845">
      <w:pPr>
        <w:jc w:val="center"/>
        <w:rPr>
          <w:sz w:val="28"/>
          <w:szCs w:val="28"/>
        </w:rPr>
      </w:pPr>
      <w:r w:rsidRPr="009A1070">
        <w:rPr>
          <w:sz w:val="28"/>
          <w:szCs w:val="28"/>
        </w:rPr>
        <w:t>с.Верхобыстрица</w:t>
      </w:r>
    </w:p>
    <w:p w:rsidR="0091153E" w:rsidRDefault="0091153E" w:rsidP="0091153E">
      <w:pPr>
        <w:jc w:val="center"/>
      </w:pPr>
    </w:p>
    <w:p w:rsidR="000C69A3" w:rsidRDefault="000C69A3" w:rsidP="000C69A3">
      <w:pPr>
        <w:pStyle w:val="1"/>
        <w:ind w:right="-1"/>
      </w:pPr>
      <w:r>
        <w:rPr>
          <w:szCs w:val="28"/>
        </w:rPr>
        <w:t>Об утверждении порядка</w:t>
      </w:r>
    </w:p>
    <w:p w:rsidR="000C69A3" w:rsidRDefault="000C69A3" w:rsidP="000C69A3">
      <w:pPr>
        <w:pStyle w:val="3"/>
        <w:ind w:right="-1"/>
        <w:jc w:val="center"/>
        <w:rPr>
          <w:szCs w:val="28"/>
        </w:rPr>
      </w:pPr>
      <w:r>
        <w:t xml:space="preserve">составления, </w:t>
      </w:r>
      <w:r w:rsidR="00AD611B" w:rsidRPr="00FD4FC9">
        <w:rPr>
          <w:szCs w:val="28"/>
        </w:rPr>
        <w:t>утверждению и ведению бюджетных смет орган</w:t>
      </w:r>
      <w:r w:rsidR="00AD611B">
        <w:rPr>
          <w:szCs w:val="28"/>
        </w:rPr>
        <w:t>а</w:t>
      </w:r>
      <w:r w:rsidR="00AD611B" w:rsidRPr="00FD4FC9">
        <w:rPr>
          <w:szCs w:val="28"/>
        </w:rPr>
        <w:t xml:space="preserve"> местного самоуправления муниципального образования </w:t>
      </w:r>
      <w:r w:rsidR="00EF0845">
        <w:rPr>
          <w:szCs w:val="28"/>
        </w:rPr>
        <w:t>Верхобыстрицкого</w:t>
      </w:r>
      <w:r w:rsidR="00AD611B">
        <w:rPr>
          <w:szCs w:val="28"/>
        </w:rPr>
        <w:t xml:space="preserve"> сельского поселения</w:t>
      </w:r>
      <w:r w:rsidR="00AD611B" w:rsidRPr="00FD4FC9">
        <w:rPr>
          <w:szCs w:val="28"/>
        </w:rPr>
        <w:t xml:space="preserve">, муниципальных казенных учреждений, подведомственных администрации муниципального образования </w:t>
      </w:r>
      <w:r w:rsidR="00EF0845">
        <w:rPr>
          <w:szCs w:val="28"/>
        </w:rPr>
        <w:t>Верхобыстрицкого</w:t>
      </w:r>
      <w:r w:rsidR="00AD611B">
        <w:rPr>
          <w:szCs w:val="28"/>
        </w:rPr>
        <w:t xml:space="preserve"> сельского</w:t>
      </w:r>
      <w:r w:rsidR="00AD611B" w:rsidRPr="00FD4FC9">
        <w:rPr>
          <w:szCs w:val="28"/>
        </w:rPr>
        <w:t xml:space="preserve"> поселени</w:t>
      </w:r>
      <w:r w:rsidR="00AD611B">
        <w:rPr>
          <w:szCs w:val="28"/>
        </w:rPr>
        <w:t>я</w:t>
      </w:r>
      <w:r>
        <w:t xml:space="preserve"> и внесения изменений в них </w:t>
      </w:r>
      <w:r w:rsidR="00E91BCF">
        <w:t xml:space="preserve">на </w:t>
      </w:r>
      <w:r w:rsidR="00B93467">
        <w:t>2025 год и плановый период 2026 и 2027 годы</w:t>
      </w:r>
    </w:p>
    <w:p w:rsidR="000C69A3" w:rsidRDefault="000C69A3" w:rsidP="000C69A3">
      <w:pPr>
        <w:rPr>
          <w:color w:val="000000"/>
          <w:spacing w:val="-5"/>
          <w:sz w:val="28"/>
          <w:szCs w:val="28"/>
        </w:rPr>
      </w:pPr>
    </w:p>
    <w:p w:rsidR="00AD611B" w:rsidRDefault="00AD611B" w:rsidP="000C69A3">
      <w:pPr>
        <w:rPr>
          <w:color w:val="000000"/>
          <w:spacing w:val="-5"/>
          <w:sz w:val="28"/>
          <w:szCs w:val="28"/>
        </w:rPr>
      </w:pPr>
    </w:p>
    <w:p w:rsidR="000C69A3" w:rsidRDefault="000C69A3" w:rsidP="000C69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D61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F24EFB">
        <w:rPr>
          <w:sz w:val="28"/>
        </w:rPr>
        <w:t>В соответствии со статьями 162, 221 Бюджетного кодекса Российской Федерации, п</w:t>
      </w:r>
      <w:r w:rsidR="00F24EFB">
        <w:rPr>
          <w:sz w:val="28"/>
          <w:szCs w:val="28"/>
        </w:rPr>
        <w:t>риказом Министерства финансов Российской Федерации от 14.02.2018 № 26н</w:t>
      </w:r>
      <w:r w:rsidR="00F24EFB">
        <w:rPr>
          <w:sz w:val="28"/>
        </w:rPr>
        <w:t xml:space="preserve"> «</w:t>
      </w:r>
      <w:r w:rsidR="00F24EFB">
        <w:rPr>
          <w:sz w:val="28"/>
          <w:szCs w:val="28"/>
        </w:rPr>
        <w:t>Об Общих требованиях к порядку составления, утверждения и ведения бюджетных смет казенных учреждений»</w:t>
      </w:r>
      <w:r w:rsidR="00AD611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пунктом 1 статьи 38 Положения о бюджетном процессе в муниципальном образовании </w:t>
      </w:r>
      <w:r w:rsidR="00EF0845">
        <w:rPr>
          <w:sz w:val="28"/>
          <w:szCs w:val="28"/>
        </w:rPr>
        <w:t>Верхобыстрицкое</w:t>
      </w:r>
      <w:r>
        <w:rPr>
          <w:sz w:val="28"/>
          <w:szCs w:val="28"/>
        </w:rPr>
        <w:t xml:space="preserve"> сельское</w:t>
      </w:r>
      <w:r w:rsidR="00EF0845" w:rsidRPr="00EF0845">
        <w:rPr>
          <w:sz w:val="28"/>
          <w:szCs w:val="28"/>
        </w:rPr>
        <w:t xml:space="preserve"> </w:t>
      </w:r>
      <w:r w:rsidR="00EF0845" w:rsidRPr="00E12F89">
        <w:rPr>
          <w:sz w:val="28"/>
          <w:szCs w:val="28"/>
        </w:rPr>
        <w:t xml:space="preserve">администрация  </w:t>
      </w:r>
      <w:r w:rsidR="00EF0845">
        <w:rPr>
          <w:sz w:val="28"/>
          <w:szCs w:val="28"/>
        </w:rPr>
        <w:t>Верхобыстрицкого</w:t>
      </w:r>
      <w:r w:rsidR="00EF0845" w:rsidRPr="00E12F89">
        <w:rPr>
          <w:sz w:val="28"/>
          <w:szCs w:val="28"/>
        </w:rPr>
        <w:t xml:space="preserve"> сельского поселения ПОСТАНОВЛЯЕТ:</w:t>
      </w:r>
    </w:p>
    <w:p w:rsidR="00AD611B" w:rsidRDefault="000C69A3" w:rsidP="00E91BCF">
      <w:pPr>
        <w:pStyle w:val="3"/>
        <w:ind w:right="-1"/>
      </w:pPr>
      <w:r>
        <w:rPr>
          <w:color w:val="000000"/>
          <w:spacing w:val="-16"/>
          <w:szCs w:val="28"/>
        </w:rPr>
        <w:t xml:space="preserve">      </w:t>
      </w:r>
      <w:r w:rsidR="00AD611B">
        <w:rPr>
          <w:color w:val="000000"/>
          <w:spacing w:val="-16"/>
          <w:szCs w:val="28"/>
        </w:rPr>
        <w:t xml:space="preserve"> </w:t>
      </w:r>
      <w:r>
        <w:rPr>
          <w:color w:val="000000"/>
          <w:spacing w:val="-16"/>
          <w:szCs w:val="28"/>
        </w:rPr>
        <w:t xml:space="preserve">  1. Утвердить  порядок  </w:t>
      </w:r>
      <w:r w:rsidR="00AD611B">
        <w:t xml:space="preserve">составления, </w:t>
      </w:r>
      <w:r w:rsidR="00AD611B" w:rsidRPr="00FD4FC9">
        <w:rPr>
          <w:szCs w:val="28"/>
        </w:rPr>
        <w:t>утверждению и ведению бюджетных смет орган</w:t>
      </w:r>
      <w:r w:rsidR="00AD611B">
        <w:rPr>
          <w:szCs w:val="28"/>
        </w:rPr>
        <w:t>а</w:t>
      </w:r>
      <w:r w:rsidR="00AD611B" w:rsidRPr="00FD4FC9">
        <w:rPr>
          <w:szCs w:val="28"/>
        </w:rPr>
        <w:t xml:space="preserve"> местного самоуправления муниципального образования </w:t>
      </w:r>
      <w:r w:rsidR="00EF0845">
        <w:rPr>
          <w:szCs w:val="28"/>
        </w:rPr>
        <w:t>Верхобыстрицкого</w:t>
      </w:r>
      <w:r w:rsidR="00AD611B">
        <w:rPr>
          <w:szCs w:val="28"/>
        </w:rPr>
        <w:t xml:space="preserve"> сельского поселения</w:t>
      </w:r>
      <w:r w:rsidR="00AD611B" w:rsidRPr="00FD4FC9">
        <w:rPr>
          <w:szCs w:val="28"/>
        </w:rPr>
        <w:t xml:space="preserve">, муниципальных казенных учреждений, подведомственных администрации муниципального образования </w:t>
      </w:r>
      <w:r w:rsidR="00EF0845">
        <w:rPr>
          <w:szCs w:val="28"/>
        </w:rPr>
        <w:t>Верхобыстрицкого</w:t>
      </w:r>
      <w:r w:rsidR="00AD611B">
        <w:rPr>
          <w:szCs w:val="28"/>
        </w:rPr>
        <w:t xml:space="preserve"> сельского</w:t>
      </w:r>
      <w:r w:rsidR="00AD611B" w:rsidRPr="00FD4FC9">
        <w:rPr>
          <w:szCs w:val="28"/>
        </w:rPr>
        <w:t xml:space="preserve"> поселени</w:t>
      </w:r>
      <w:r w:rsidR="00AD611B">
        <w:rPr>
          <w:szCs w:val="28"/>
        </w:rPr>
        <w:t>я</w:t>
      </w:r>
      <w:r w:rsidR="00AD611B">
        <w:t xml:space="preserve"> и внесения изменений в них </w:t>
      </w:r>
      <w:r w:rsidR="00E91BCF">
        <w:t xml:space="preserve">на </w:t>
      </w:r>
      <w:r w:rsidR="00B93467">
        <w:t>2025 год и плановый период 2026 и 2027 годы</w:t>
      </w:r>
      <w:r w:rsidR="00AD611B">
        <w:t xml:space="preserve">. </w:t>
      </w:r>
      <w:r w:rsidR="00E91BCF">
        <w:t>Прилагается.</w:t>
      </w:r>
    </w:p>
    <w:p w:rsidR="00740ACF" w:rsidRPr="0050069D" w:rsidRDefault="00740ACF" w:rsidP="008A7B83">
      <w:pPr>
        <w:jc w:val="both"/>
        <w:rPr>
          <w:sz w:val="28"/>
        </w:rPr>
      </w:pPr>
      <w:r>
        <w:rPr>
          <w:sz w:val="28"/>
          <w:szCs w:val="28"/>
        </w:rPr>
        <w:t xml:space="preserve">       </w:t>
      </w:r>
      <w:r w:rsidR="00E91BCF">
        <w:rPr>
          <w:sz w:val="28"/>
          <w:szCs w:val="28"/>
        </w:rPr>
        <w:t>2</w:t>
      </w:r>
      <w:r>
        <w:rPr>
          <w:sz w:val="28"/>
          <w:szCs w:val="28"/>
        </w:rPr>
        <w:t>. Настоящее постановление вступает в силу с 1 января 20</w:t>
      </w:r>
      <w:r w:rsidR="001C036E">
        <w:rPr>
          <w:sz w:val="28"/>
          <w:szCs w:val="28"/>
        </w:rPr>
        <w:t>2</w:t>
      </w:r>
      <w:r w:rsidR="00E91BCF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и распространяется на правоотношения, возникающие при составлении бюджетной роспи</w:t>
      </w:r>
      <w:r w:rsidR="00AD611B">
        <w:rPr>
          <w:sz w:val="28"/>
          <w:szCs w:val="28"/>
        </w:rPr>
        <w:t xml:space="preserve">си бюджета поселения </w:t>
      </w:r>
      <w:r w:rsidR="00E91BCF">
        <w:rPr>
          <w:sz w:val="28"/>
          <w:szCs w:val="28"/>
        </w:rPr>
        <w:t xml:space="preserve">на </w:t>
      </w:r>
      <w:r w:rsidR="00B93467">
        <w:rPr>
          <w:sz w:val="28"/>
          <w:szCs w:val="28"/>
        </w:rPr>
        <w:t>2025 год и плановый период 2026 и 2027 годы</w:t>
      </w:r>
      <w:r>
        <w:rPr>
          <w:sz w:val="28"/>
          <w:szCs w:val="28"/>
        </w:rPr>
        <w:t>.</w:t>
      </w:r>
    </w:p>
    <w:p w:rsidR="00F91820" w:rsidRPr="00FA4144" w:rsidRDefault="00F9182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</w:rPr>
      </w:pPr>
    </w:p>
    <w:p w:rsidR="00F91820" w:rsidRPr="00FA4144" w:rsidRDefault="00F9182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</w:rPr>
      </w:pPr>
    </w:p>
    <w:p w:rsidR="007F5BD9" w:rsidRPr="00B45B7F" w:rsidRDefault="007F5BD9" w:rsidP="007F5BD9">
      <w:pPr>
        <w:pStyle w:val="Style4"/>
        <w:widowControl/>
        <w:tabs>
          <w:tab w:val="left" w:pos="1363"/>
        </w:tabs>
        <w:spacing w:line="322" w:lineRule="exact"/>
        <w:jc w:val="both"/>
        <w:rPr>
          <w:rStyle w:val="FontStyle11"/>
          <w:b w:val="0"/>
        </w:rPr>
      </w:pPr>
      <w:r w:rsidRPr="00B45B7F">
        <w:rPr>
          <w:rStyle w:val="FontStyle11"/>
          <w:b w:val="0"/>
        </w:rPr>
        <w:t>Глава администрации</w:t>
      </w:r>
    </w:p>
    <w:p w:rsidR="007F5BD9" w:rsidRPr="00FA4144" w:rsidRDefault="00EF0845" w:rsidP="00B70211">
      <w:pPr>
        <w:pStyle w:val="Style4"/>
        <w:widowControl/>
        <w:tabs>
          <w:tab w:val="left" w:pos="1363"/>
        </w:tabs>
        <w:spacing w:line="322" w:lineRule="exact"/>
        <w:jc w:val="both"/>
        <w:rPr>
          <w:sz w:val="28"/>
        </w:rPr>
      </w:pPr>
      <w:r>
        <w:rPr>
          <w:rStyle w:val="FontStyle11"/>
          <w:b w:val="0"/>
        </w:rPr>
        <w:t>Верхобыстрицкого</w:t>
      </w:r>
      <w:r w:rsidR="007F5BD9">
        <w:rPr>
          <w:rStyle w:val="FontStyle11"/>
          <w:b w:val="0"/>
        </w:rPr>
        <w:t xml:space="preserve"> сельского поселения</w:t>
      </w:r>
      <w:r w:rsidR="007F5BD9">
        <w:rPr>
          <w:rStyle w:val="FontStyle11"/>
          <w:b w:val="0"/>
        </w:rPr>
        <w:tab/>
      </w:r>
      <w:r w:rsidR="007F5BD9">
        <w:rPr>
          <w:rStyle w:val="FontStyle11"/>
          <w:b w:val="0"/>
        </w:rPr>
        <w:tab/>
      </w:r>
      <w:r w:rsidR="007F5BD9">
        <w:rPr>
          <w:rStyle w:val="FontStyle11"/>
          <w:b w:val="0"/>
        </w:rPr>
        <w:tab/>
      </w:r>
      <w:r w:rsidR="007F5BD9">
        <w:rPr>
          <w:rStyle w:val="FontStyle11"/>
          <w:b w:val="0"/>
        </w:rPr>
        <w:tab/>
      </w:r>
      <w:r>
        <w:rPr>
          <w:rStyle w:val="FontStyle11"/>
          <w:b w:val="0"/>
        </w:rPr>
        <w:t>О.А.Симонова</w:t>
      </w:r>
    </w:p>
    <w:p w:rsidR="008A7B83" w:rsidRDefault="008A7B83" w:rsidP="007F5BD9">
      <w:pPr>
        <w:pStyle w:val="Style4"/>
        <w:widowControl/>
        <w:tabs>
          <w:tab w:val="left" w:pos="1363"/>
        </w:tabs>
        <w:spacing w:line="322" w:lineRule="exact"/>
        <w:jc w:val="both"/>
        <w:rPr>
          <w:sz w:val="28"/>
        </w:rPr>
      </w:pPr>
    </w:p>
    <w:p w:rsidR="00E91BCF" w:rsidRDefault="00E91BCF" w:rsidP="007F5BD9">
      <w:pPr>
        <w:pStyle w:val="Style4"/>
        <w:widowControl/>
        <w:tabs>
          <w:tab w:val="left" w:pos="1363"/>
        </w:tabs>
        <w:spacing w:line="322" w:lineRule="exact"/>
        <w:jc w:val="both"/>
        <w:rPr>
          <w:sz w:val="28"/>
        </w:rPr>
      </w:pPr>
    </w:p>
    <w:p w:rsidR="00E91BCF" w:rsidRDefault="00E91BCF" w:rsidP="007F5BD9">
      <w:pPr>
        <w:pStyle w:val="Style4"/>
        <w:widowControl/>
        <w:tabs>
          <w:tab w:val="left" w:pos="1363"/>
        </w:tabs>
        <w:spacing w:line="322" w:lineRule="exact"/>
        <w:jc w:val="both"/>
        <w:rPr>
          <w:sz w:val="28"/>
        </w:rPr>
      </w:pPr>
    </w:p>
    <w:p w:rsidR="00E91BCF" w:rsidRDefault="00E91BCF" w:rsidP="007F5BD9">
      <w:pPr>
        <w:pStyle w:val="Style4"/>
        <w:widowControl/>
        <w:tabs>
          <w:tab w:val="left" w:pos="1363"/>
        </w:tabs>
        <w:spacing w:line="322" w:lineRule="exact"/>
        <w:jc w:val="both"/>
        <w:rPr>
          <w:sz w:val="28"/>
        </w:rPr>
      </w:pPr>
    </w:p>
    <w:p w:rsidR="00E91BCF" w:rsidRDefault="00E91BCF" w:rsidP="007F5BD9">
      <w:pPr>
        <w:pStyle w:val="Style4"/>
        <w:widowControl/>
        <w:tabs>
          <w:tab w:val="left" w:pos="1363"/>
        </w:tabs>
        <w:spacing w:line="322" w:lineRule="exact"/>
        <w:jc w:val="both"/>
        <w:rPr>
          <w:sz w:val="28"/>
        </w:rPr>
      </w:pPr>
    </w:p>
    <w:p w:rsidR="00E91BCF" w:rsidRDefault="00E91BCF" w:rsidP="007F5BD9">
      <w:pPr>
        <w:pStyle w:val="Style4"/>
        <w:widowControl/>
        <w:tabs>
          <w:tab w:val="left" w:pos="1363"/>
        </w:tabs>
        <w:spacing w:line="322" w:lineRule="exact"/>
        <w:jc w:val="both"/>
        <w:rPr>
          <w:sz w:val="28"/>
        </w:rPr>
      </w:pPr>
    </w:p>
    <w:p w:rsidR="00E91BCF" w:rsidRDefault="00E91BCF" w:rsidP="007F5BD9">
      <w:pPr>
        <w:pStyle w:val="Style4"/>
        <w:widowControl/>
        <w:tabs>
          <w:tab w:val="left" w:pos="1363"/>
        </w:tabs>
        <w:spacing w:line="322" w:lineRule="exact"/>
        <w:jc w:val="both"/>
        <w:rPr>
          <w:sz w:val="28"/>
        </w:rPr>
      </w:pPr>
    </w:p>
    <w:p w:rsidR="00E91BCF" w:rsidRDefault="00E91BCF" w:rsidP="007F5BD9">
      <w:pPr>
        <w:pStyle w:val="Style4"/>
        <w:widowControl/>
        <w:tabs>
          <w:tab w:val="left" w:pos="1363"/>
        </w:tabs>
        <w:spacing w:line="322" w:lineRule="exact"/>
        <w:jc w:val="both"/>
        <w:rPr>
          <w:sz w:val="28"/>
        </w:rPr>
      </w:pPr>
    </w:p>
    <w:p w:rsidR="00E91BCF" w:rsidRDefault="00E91BCF" w:rsidP="007F5BD9">
      <w:pPr>
        <w:pStyle w:val="Style4"/>
        <w:widowControl/>
        <w:tabs>
          <w:tab w:val="left" w:pos="1363"/>
        </w:tabs>
        <w:spacing w:line="322" w:lineRule="exact"/>
        <w:jc w:val="both"/>
        <w:rPr>
          <w:sz w:val="28"/>
        </w:rPr>
      </w:pPr>
    </w:p>
    <w:p w:rsidR="00E91BCF" w:rsidRDefault="00E91BCF" w:rsidP="007F5BD9">
      <w:pPr>
        <w:pStyle w:val="Style4"/>
        <w:widowControl/>
        <w:tabs>
          <w:tab w:val="left" w:pos="1363"/>
        </w:tabs>
        <w:spacing w:line="322" w:lineRule="exact"/>
        <w:jc w:val="both"/>
        <w:rPr>
          <w:sz w:val="28"/>
        </w:rPr>
      </w:pPr>
    </w:p>
    <w:p w:rsidR="00E91BCF" w:rsidRDefault="00E91BCF" w:rsidP="007F5BD9">
      <w:pPr>
        <w:pStyle w:val="Style4"/>
        <w:widowControl/>
        <w:tabs>
          <w:tab w:val="left" w:pos="1363"/>
        </w:tabs>
        <w:spacing w:line="322" w:lineRule="exact"/>
        <w:jc w:val="both"/>
        <w:rPr>
          <w:sz w:val="28"/>
        </w:rPr>
      </w:pPr>
    </w:p>
    <w:p w:rsidR="00E91BCF" w:rsidRPr="009C02CB" w:rsidRDefault="00E91BCF" w:rsidP="00E91BCF">
      <w:pPr>
        <w:jc w:val="right"/>
        <w:rPr>
          <w:sz w:val="28"/>
          <w:szCs w:val="28"/>
        </w:rPr>
      </w:pPr>
      <w:r>
        <w:rPr>
          <w:smallCaps/>
        </w:rPr>
        <w:t xml:space="preserve">                                                                                                                       </w:t>
      </w:r>
      <w:r w:rsidRPr="009C02CB">
        <w:rPr>
          <w:smallCaps/>
          <w:sz w:val="28"/>
          <w:szCs w:val="28"/>
        </w:rPr>
        <w:t>утвержден</w:t>
      </w:r>
    </w:p>
    <w:p w:rsidR="00E91BCF" w:rsidRPr="009C02CB" w:rsidRDefault="00E91BCF" w:rsidP="00E91BCF">
      <w:pPr>
        <w:jc w:val="right"/>
        <w:rPr>
          <w:sz w:val="28"/>
          <w:szCs w:val="28"/>
        </w:rPr>
      </w:pPr>
      <w:r w:rsidRPr="009C02C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постановлением Адмнистра</w:t>
      </w:r>
      <w:r w:rsidRPr="009C02CB">
        <w:rPr>
          <w:sz w:val="28"/>
          <w:szCs w:val="28"/>
        </w:rPr>
        <w:t xml:space="preserve">ции </w:t>
      </w:r>
    </w:p>
    <w:p w:rsidR="00E91BCF" w:rsidRPr="009C02CB" w:rsidRDefault="00E91BCF" w:rsidP="00E91BCF">
      <w:pPr>
        <w:jc w:val="right"/>
        <w:rPr>
          <w:sz w:val="28"/>
          <w:szCs w:val="28"/>
        </w:rPr>
      </w:pPr>
      <w:r w:rsidRPr="009C02CB">
        <w:rPr>
          <w:sz w:val="28"/>
          <w:szCs w:val="28"/>
        </w:rPr>
        <w:tab/>
      </w:r>
      <w:r w:rsidRPr="009C02CB">
        <w:rPr>
          <w:sz w:val="28"/>
          <w:szCs w:val="28"/>
        </w:rPr>
        <w:tab/>
      </w:r>
      <w:r w:rsidRPr="009C02CB">
        <w:rPr>
          <w:sz w:val="28"/>
          <w:szCs w:val="28"/>
        </w:rPr>
        <w:tab/>
      </w:r>
      <w:r w:rsidRPr="009C02CB">
        <w:rPr>
          <w:sz w:val="28"/>
          <w:szCs w:val="28"/>
        </w:rPr>
        <w:tab/>
      </w:r>
      <w:r w:rsidRPr="009C02CB">
        <w:rPr>
          <w:sz w:val="28"/>
          <w:szCs w:val="28"/>
        </w:rPr>
        <w:tab/>
      </w:r>
      <w:r w:rsidRPr="009C02CB">
        <w:rPr>
          <w:sz w:val="28"/>
          <w:szCs w:val="28"/>
        </w:rPr>
        <w:tab/>
      </w:r>
      <w:r w:rsidRPr="009C02CB">
        <w:rPr>
          <w:sz w:val="28"/>
          <w:szCs w:val="28"/>
        </w:rPr>
        <w:tab/>
      </w:r>
      <w:r w:rsidRPr="009C02CB">
        <w:rPr>
          <w:sz w:val="28"/>
          <w:szCs w:val="28"/>
        </w:rPr>
        <w:tab/>
      </w:r>
      <w:r>
        <w:rPr>
          <w:sz w:val="28"/>
          <w:szCs w:val="28"/>
        </w:rPr>
        <w:t>Верхобыстрицкого</w:t>
      </w:r>
      <w:r w:rsidRPr="009C02CB">
        <w:rPr>
          <w:sz w:val="28"/>
          <w:szCs w:val="28"/>
        </w:rPr>
        <w:t xml:space="preserve"> сельского поселения </w:t>
      </w:r>
    </w:p>
    <w:p w:rsidR="00E91BCF" w:rsidRPr="009A1070" w:rsidRDefault="00E91BCF" w:rsidP="00E91BCF">
      <w:pPr>
        <w:pStyle w:val="a7"/>
        <w:spacing w:before="0" w:beforeAutospacing="0" w:after="0" w:afterAutospacing="0"/>
        <w:jc w:val="right"/>
      </w:pPr>
      <w:r w:rsidRPr="009C02CB">
        <w:rPr>
          <w:sz w:val="28"/>
          <w:szCs w:val="28"/>
        </w:rPr>
        <w:tab/>
      </w:r>
      <w:r w:rsidRPr="009C02CB">
        <w:rPr>
          <w:sz w:val="28"/>
          <w:szCs w:val="28"/>
        </w:rPr>
        <w:tab/>
      </w:r>
      <w:r w:rsidRPr="009C02CB">
        <w:rPr>
          <w:sz w:val="28"/>
          <w:szCs w:val="28"/>
        </w:rPr>
        <w:tab/>
      </w:r>
      <w:r w:rsidRPr="009C02CB">
        <w:rPr>
          <w:sz w:val="28"/>
          <w:szCs w:val="28"/>
        </w:rPr>
        <w:tab/>
      </w:r>
      <w:r w:rsidRPr="009C02CB">
        <w:rPr>
          <w:sz w:val="28"/>
          <w:szCs w:val="28"/>
        </w:rPr>
        <w:tab/>
      </w:r>
      <w:r w:rsidRPr="009C02CB">
        <w:rPr>
          <w:sz w:val="28"/>
          <w:szCs w:val="28"/>
        </w:rPr>
        <w:tab/>
      </w:r>
      <w:r w:rsidRPr="009C02CB">
        <w:rPr>
          <w:sz w:val="28"/>
          <w:szCs w:val="28"/>
        </w:rPr>
        <w:tab/>
      </w:r>
      <w:r w:rsidRPr="009C02CB">
        <w:rPr>
          <w:sz w:val="28"/>
          <w:szCs w:val="28"/>
        </w:rPr>
        <w:tab/>
      </w:r>
      <w:r w:rsidR="00B93467">
        <w:rPr>
          <w:color w:val="000000"/>
          <w:sz w:val="28"/>
          <w:szCs w:val="28"/>
        </w:rPr>
        <w:t>от 19.12.2024</w:t>
      </w:r>
      <w:bookmarkStart w:id="0" w:name="_GoBack"/>
      <w:bookmarkEnd w:id="0"/>
      <w:r w:rsidRPr="009A1070">
        <w:rPr>
          <w:color w:val="000000"/>
          <w:sz w:val="28"/>
          <w:szCs w:val="28"/>
        </w:rPr>
        <w:t xml:space="preserve"> № 6</w:t>
      </w:r>
      <w:r w:rsidR="00B93467">
        <w:rPr>
          <w:color w:val="000000"/>
          <w:sz w:val="28"/>
          <w:szCs w:val="28"/>
        </w:rPr>
        <w:t>3</w:t>
      </w:r>
    </w:p>
    <w:p w:rsidR="00E91BCF" w:rsidRPr="009C02CB" w:rsidRDefault="00E91BCF" w:rsidP="00E91BCF">
      <w:pPr>
        <w:jc w:val="right"/>
        <w:rPr>
          <w:sz w:val="28"/>
          <w:szCs w:val="28"/>
        </w:rPr>
      </w:pPr>
    </w:p>
    <w:p w:rsidR="00E91BCF" w:rsidRDefault="00E91BCF" w:rsidP="00E91BCF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91BCF" w:rsidRPr="00FD4FC9" w:rsidRDefault="00E91BCF" w:rsidP="00E91BCF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91BCF" w:rsidRPr="00FD4FC9" w:rsidRDefault="00E91BCF" w:rsidP="00E91BCF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5"/>
      <w:bookmarkEnd w:id="1"/>
      <w:r w:rsidRPr="00FD4FC9">
        <w:rPr>
          <w:rFonts w:ascii="Times New Roman" w:hAnsi="Times New Roman" w:cs="Times New Roman"/>
          <w:sz w:val="28"/>
          <w:szCs w:val="28"/>
        </w:rPr>
        <w:t>ПОРЯДОК</w:t>
      </w:r>
    </w:p>
    <w:p w:rsidR="00E91BCF" w:rsidRPr="00E91BCF" w:rsidRDefault="00E91BCF" w:rsidP="00E91BCF">
      <w:pPr>
        <w:pStyle w:val="2"/>
        <w:rPr>
          <w:rStyle w:val="a8"/>
          <w:rFonts w:ascii="Times New Roman" w:hAnsi="Times New Roman" w:cs="Times New Roman"/>
          <w:b/>
          <w:i w:val="0"/>
          <w:color w:val="auto"/>
        </w:rPr>
      </w:pPr>
      <w:r w:rsidRPr="00E91BCF">
        <w:rPr>
          <w:rStyle w:val="a8"/>
          <w:rFonts w:ascii="Times New Roman" w:hAnsi="Times New Roman" w:cs="Times New Roman"/>
          <w:i w:val="0"/>
          <w:color w:val="auto"/>
        </w:rPr>
        <w:t xml:space="preserve">составления, утверждению и ведению бюджетных смет органа местного самоуправления муниципального образования Верхобыстрицкого сельского поселения, муниципальных казенных учреждений, подведомственных администрации муниципального образования Верхобыстрицкого сельского поселения и внесения изменений в них на </w:t>
      </w:r>
      <w:r w:rsidR="00B93467">
        <w:rPr>
          <w:rStyle w:val="a8"/>
          <w:rFonts w:ascii="Times New Roman" w:hAnsi="Times New Roman" w:cs="Times New Roman"/>
          <w:i w:val="0"/>
          <w:color w:val="auto"/>
        </w:rPr>
        <w:t>2025 год и плановый период 2026 и 2027 годы</w:t>
      </w:r>
    </w:p>
    <w:p w:rsidR="00E91BCF" w:rsidRPr="00E91BCF" w:rsidRDefault="00E91BCF" w:rsidP="00E91BCF">
      <w:pPr>
        <w:jc w:val="center"/>
      </w:pPr>
    </w:p>
    <w:p w:rsidR="00E91BCF" w:rsidRPr="00FD4FC9" w:rsidRDefault="00E91BCF" w:rsidP="00E91BCF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D4FC9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E91BCF" w:rsidRPr="00FD4FC9" w:rsidRDefault="00E91BCF" w:rsidP="00E91B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1BCF" w:rsidRPr="00FD4FC9" w:rsidRDefault="00E91BCF" w:rsidP="00E91B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FC9">
        <w:rPr>
          <w:rFonts w:ascii="Times New Roman" w:hAnsi="Times New Roman" w:cs="Times New Roman"/>
          <w:sz w:val="28"/>
          <w:szCs w:val="28"/>
        </w:rPr>
        <w:t xml:space="preserve">1. Настоящий Порядок </w:t>
      </w:r>
      <w:r>
        <w:rPr>
          <w:rFonts w:ascii="Times New Roman" w:hAnsi="Times New Roman"/>
          <w:sz w:val="28"/>
          <w:szCs w:val="28"/>
        </w:rPr>
        <w:t>разработан в соответствии с</w:t>
      </w:r>
      <w:r w:rsidRPr="003127A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статьями 162, 221 Бюджетного кодекса Российской Федерации,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  <w:szCs w:val="28"/>
        </w:rPr>
        <w:t>риказом Министерства финансов Российской Федерации от 14.02.2018 № 26н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Об Общих требованиях к порядку составления, утверждения и ведения бюджетных смет казенных учреждений» и </w:t>
      </w:r>
      <w:r w:rsidRPr="00FD4FC9">
        <w:rPr>
          <w:rFonts w:ascii="Times New Roman" w:hAnsi="Times New Roman" w:cs="Times New Roman"/>
          <w:sz w:val="28"/>
          <w:szCs w:val="28"/>
        </w:rPr>
        <w:t xml:space="preserve">устанавливает требования к составлению, утверждению и ведению бюджетных смет органов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Верхобыстрицкого сельского поселения</w:t>
      </w:r>
      <w:r w:rsidRPr="00FD4FC9">
        <w:rPr>
          <w:rFonts w:ascii="Times New Roman" w:hAnsi="Times New Roman" w:cs="Times New Roman"/>
          <w:sz w:val="28"/>
          <w:szCs w:val="28"/>
        </w:rPr>
        <w:t xml:space="preserve">, муниципальных казенных учреждений, подведомственных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Верхобыстрицкое сельское поселение </w:t>
      </w:r>
      <w:r>
        <w:rPr>
          <w:rFonts w:ascii="Times New Roman" w:hAnsi="Times New Roman"/>
          <w:sz w:val="28"/>
        </w:rPr>
        <w:t>(далее – Администрация).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BCF" w:rsidRPr="00FD4FC9" w:rsidRDefault="00E91BCF" w:rsidP="00E91B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1BCF" w:rsidRPr="00FD4FC9" w:rsidRDefault="00E91BCF" w:rsidP="00E91BCF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D4FC9">
        <w:rPr>
          <w:rFonts w:ascii="Times New Roman" w:hAnsi="Times New Roman" w:cs="Times New Roman"/>
          <w:sz w:val="28"/>
          <w:szCs w:val="28"/>
        </w:rPr>
        <w:t>II. Порядок составления и утверждения бюджетных смет</w:t>
      </w:r>
    </w:p>
    <w:p w:rsidR="00E91BCF" w:rsidRPr="00FD4FC9" w:rsidRDefault="00E91BCF" w:rsidP="00E91B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1BCF" w:rsidRPr="00FD4FC9" w:rsidRDefault="00E91BCF" w:rsidP="00E91B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FC9">
        <w:rPr>
          <w:rFonts w:ascii="Times New Roman" w:hAnsi="Times New Roman" w:cs="Times New Roman"/>
          <w:sz w:val="28"/>
          <w:szCs w:val="28"/>
        </w:rPr>
        <w:t>2.1. Бюджетная смета (далее - смета) составляется в целях установления объема и распределения направлений расходования средств местного бюджета на основании доведенных до учреждения в установленном порядке лимитов бюджетных обязательств по расходам бюджета на принятие и (или) исполнение бюджетных обязательств по обеспечению выполнения функций учреждения на период одного финансового года, включая бюджетные обязательства по предоставлению бюджетных инвестиций и субсидий юридическим лицам (в том числе субсидии бюджетным и автономным учреждениям), субсидий, субвенций и иных межбюджетных трансфертов (далее - лимиты бюджетных обязательств).</w:t>
      </w:r>
    </w:p>
    <w:p w:rsidR="00E91BCF" w:rsidRPr="00FD4FC9" w:rsidRDefault="00E91BCF" w:rsidP="00E91B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FC9">
        <w:rPr>
          <w:rFonts w:ascii="Times New Roman" w:hAnsi="Times New Roman" w:cs="Times New Roman"/>
          <w:sz w:val="28"/>
          <w:szCs w:val="28"/>
        </w:rPr>
        <w:t xml:space="preserve">2.2. Показатели сметы составляются в разрезе кодов классификации расходов местного бюджета с детализацией до кодов подгрупп и элементов видов расходов классификации расходов бюджета, кодов аналитического учета, присвоенных органами Федерального казначейства (коды цели), а также </w:t>
      </w:r>
      <w:r w:rsidRPr="00FD4FC9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утвержденных администрацией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Верхобыстрицкого сельского поселения</w:t>
      </w:r>
      <w:r w:rsidRPr="00FD4FC9">
        <w:rPr>
          <w:rFonts w:ascii="Times New Roman" w:hAnsi="Times New Roman" w:cs="Times New Roman"/>
          <w:sz w:val="28"/>
          <w:szCs w:val="28"/>
        </w:rPr>
        <w:t xml:space="preserve"> (муниципальные коды цели), </w:t>
      </w:r>
      <w:r w:rsidRPr="001C3901">
        <w:rPr>
          <w:rFonts w:ascii="Times New Roman" w:hAnsi="Times New Roman"/>
          <w:sz w:val="28"/>
        </w:rPr>
        <w:t>в рублях с двумя знаками после запятой</w:t>
      </w:r>
      <w:r>
        <w:rPr>
          <w:rFonts w:ascii="Times New Roman" w:hAnsi="Times New Roman"/>
          <w:sz w:val="28"/>
          <w:szCs w:val="28"/>
        </w:rPr>
        <w:t>.</w:t>
      </w:r>
    </w:p>
    <w:p w:rsidR="00E91BCF" w:rsidRPr="00FD4FC9" w:rsidRDefault="00E91BCF" w:rsidP="00E91BC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4FC9">
        <w:rPr>
          <w:sz w:val="28"/>
          <w:szCs w:val="28"/>
        </w:rPr>
        <w:t>2.3. Смета составляется учреждением по форме, предусмотренной приложением № 1 к Порядку, на основании обоснований (расчетов) плановых сметных показателей, использованных при формировании сметы, являющихся неотъемлемой частью сметы.</w:t>
      </w:r>
    </w:p>
    <w:p w:rsidR="00E91BCF" w:rsidRPr="00FD4FC9" w:rsidRDefault="00E91BCF" w:rsidP="00E91B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FC9">
        <w:rPr>
          <w:rFonts w:ascii="Times New Roman" w:hAnsi="Times New Roman" w:cs="Times New Roman"/>
          <w:sz w:val="28"/>
          <w:szCs w:val="28"/>
        </w:rPr>
        <w:t>Обоснования (расчеты) плановых сметных показателей формируются в процессе формирования проекта решения о бюджете на очередной финансовый год, исходя из предельных объемов бюджетных ассигнований на очередной финансовый год, и утверждаются при утверждении сметы учреждения.</w:t>
      </w:r>
    </w:p>
    <w:p w:rsidR="00E91BCF" w:rsidRPr="00FD4FC9" w:rsidRDefault="00E91BCF" w:rsidP="00E91B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FC9">
        <w:rPr>
          <w:rFonts w:ascii="Times New Roman" w:hAnsi="Times New Roman" w:cs="Times New Roman"/>
          <w:sz w:val="28"/>
          <w:szCs w:val="28"/>
        </w:rPr>
        <w:t xml:space="preserve">2.4. Смета </w:t>
      </w:r>
      <w:r>
        <w:rPr>
          <w:rFonts w:ascii="Times New Roman" w:hAnsi="Times New Roman" w:cs="Times New Roman"/>
          <w:sz w:val="28"/>
          <w:szCs w:val="28"/>
        </w:rPr>
        <w:t>утверждается</w:t>
      </w:r>
      <w:r w:rsidRPr="00FD4FC9">
        <w:rPr>
          <w:rFonts w:ascii="Times New Roman" w:hAnsi="Times New Roman" w:cs="Times New Roman"/>
          <w:sz w:val="28"/>
          <w:szCs w:val="28"/>
        </w:rPr>
        <w:t xml:space="preserve"> главным</w:t>
      </w:r>
      <w:r>
        <w:rPr>
          <w:rFonts w:ascii="Times New Roman" w:hAnsi="Times New Roman" w:cs="Times New Roman"/>
          <w:sz w:val="28"/>
          <w:szCs w:val="28"/>
        </w:rPr>
        <w:t xml:space="preserve"> распорядителем средств бюджета</w:t>
      </w:r>
      <w:r w:rsidRPr="00FD4F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FC9">
        <w:rPr>
          <w:rFonts w:ascii="Times New Roman" w:hAnsi="Times New Roman" w:cs="Times New Roman"/>
          <w:sz w:val="28"/>
          <w:szCs w:val="28"/>
        </w:rPr>
        <w:t>Утверждение сметы учреждения осуществляется не позднее 10 рабочих дней со дня доведения ему лимитов бюджетных обязательств.</w:t>
      </w:r>
    </w:p>
    <w:p w:rsidR="00E91BCF" w:rsidRPr="00FD4FC9" w:rsidRDefault="00E91BCF" w:rsidP="00E91B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FC9">
        <w:rPr>
          <w:rFonts w:ascii="Times New Roman" w:hAnsi="Times New Roman" w:cs="Times New Roman"/>
          <w:sz w:val="28"/>
          <w:szCs w:val="28"/>
        </w:rPr>
        <w:t>2.5. Утвержденные сметы с обоснованиями (расчетами) плановых сметных показателей, использованными при формировании сметы, направляются главному распорядителю средств.</w:t>
      </w:r>
    </w:p>
    <w:p w:rsidR="00E91BCF" w:rsidRPr="00FD4FC9" w:rsidRDefault="00E91BCF" w:rsidP="00E91BC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4FC9">
        <w:rPr>
          <w:sz w:val="28"/>
          <w:szCs w:val="28"/>
        </w:rPr>
        <w:t>2.6. Контроль за целевым и эффективным расходованием средств, получаемых на финансирование деятельности</w:t>
      </w:r>
      <w:r>
        <w:rPr>
          <w:sz w:val="28"/>
          <w:szCs w:val="28"/>
        </w:rPr>
        <w:t xml:space="preserve"> органа местного самоуправления и</w:t>
      </w:r>
      <w:r w:rsidRPr="00FD4FC9">
        <w:rPr>
          <w:sz w:val="28"/>
          <w:szCs w:val="28"/>
        </w:rPr>
        <w:t xml:space="preserve"> муниципальных казенных учреждений</w:t>
      </w:r>
      <w:r>
        <w:rPr>
          <w:sz w:val="28"/>
          <w:szCs w:val="28"/>
        </w:rPr>
        <w:t xml:space="preserve"> </w:t>
      </w:r>
      <w:r w:rsidRPr="00FD4FC9">
        <w:rPr>
          <w:sz w:val="28"/>
          <w:szCs w:val="28"/>
        </w:rPr>
        <w:t>возлагается на их руководителей.</w:t>
      </w:r>
    </w:p>
    <w:p w:rsidR="00E91BCF" w:rsidRPr="00FD4FC9" w:rsidRDefault="00E91BCF" w:rsidP="00E91B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1BCF" w:rsidRPr="00FD4FC9" w:rsidRDefault="00E91BCF" w:rsidP="00E91B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1BCF" w:rsidRPr="00FD4FC9" w:rsidRDefault="00E91BCF" w:rsidP="00E91BCF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D4FC9">
        <w:rPr>
          <w:rFonts w:ascii="Times New Roman" w:hAnsi="Times New Roman" w:cs="Times New Roman"/>
          <w:sz w:val="28"/>
          <w:szCs w:val="28"/>
        </w:rPr>
        <w:t>III. Порядок ведения смет</w:t>
      </w:r>
    </w:p>
    <w:p w:rsidR="00E91BCF" w:rsidRPr="00FD4FC9" w:rsidRDefault="00E91BCF" w:rsidP="00E91B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1BCF" w:rsidRPr="00FD4FC9" w:rsidRDefault="00E91BCF" w:rsidP="00E91B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FC9">
        <w:rPr>
          <w:rFonts w:ascii="Times New Roman" w:hAnsi="Times New Roman" w:cs="Times New Roman"/>
          <w:sz w:val="28"/>
          <w:szCs w:val="28"/>
        </w:rPr>
        <w:t>3.1. Ведением сметы является внесение изменений в смету в пределах доведенных учреждению в установленном порядке объемов соответствующих лимитов бюджетных обязательств.</w:t>
      </w:r>
    </w:p>
    <w:p w:rsidR="00E91BCF" w:rsidRPr="00FD4FC9" w:rsidRDefault="00E91BCF" w:rsidP="00E91B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FC9">
        <w:rPr>
          <w:rFonts w:ascii="Times New Roman" w:hAnsi="Times New Roman" w:cs="Times New Roman"/>
          <w:sz w:val="28"/>
          <w:szCs w:val="28"/>
        </w:rPr>
        <w:t>Изменения показателей сметы составляются по форме, предусмотренной приложением № 2 к Порядку.</w:t>
      </w:r>
    </w:p>
    <w:p w:rsidR="00E91BCF" w:rsidRPr="00FD4FC9" w:rsidRDefault="00E91BCF" w:rsidP="00E91B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FC9">
        <w:rPr>
          <w:rFonts w:ascii="Times New Roman" w:hAnsi="Times New Roman" w:cs="Times New Roman"/>
          <w:sz w:val="28"/>
          <w:szCs w:val="28"/>
        </w:rPr>
        <w:t>Внесение изменений в смету осуществляется путем утверждения изменений показателей - сумм увеличения, отражающихся со знаком "плюс", и (или) уменьшения объемов сметных значений, отражающихся со знаком "минус":</w:t>
      </w:r>
    </w:p>
    <w:p w:rsidR="00E91BCF" w:rsidRPr="00FD4FC9" w:rsidRDefault="00E91BCF" w:rsidP="00E91B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FC9">
        <w:rPr>
          <w:rFonts w:ascii="Times New Roman" w:hAnsi="Times New Roman" w:cs="Times New Roman"/>
          <w:sz w:val="28"/>
          <w:szCs w:val="28"/>
        </w:rPr>
        <w:t>- изменяющих объемы сметных назначений в случае изменения доведенного учреждению в установленном порядке объема лимитов бюджетных обязательств;</w:t>
      </w:r>
    </w:p>
    <w:p w:rsidR="00E91BCF" w:rsidRPr="00FD4FC9" w:rsidRDefault="00E91BCF" w:rsidP="00E91B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FC9">
        <w:rPr>
          <w:rFonts w:ascii="Times New Roman" w:hAnsi="Times New Roman" w:cs="Times New Roman"/>
          <w:sz w:val="28"/>
          <w:szCs w:val="28"/>
        </w:rPr>
        <w:t xml:space="preserve">- изменяющих распределение сметных назначений по кодам классификации расходов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Верхобыстрицкого сельского поселения</w:t>
      </w:r>
      <w:r w:rsidRPr="00FD4FC9">
        <w:rPr>
          <w:rFonts w:ascii="Times New Roman" w:hAnsi="Times New Roman" w:cs="Times New Roman"/>
          <w:sz w:val="28"/>
          <w:szCs w:val="28"/>
        </w:rPr>
        <w:t>, требующих изменения показателей бюджетной росписи главного распорядителя средств местного бюджета и лимитов бюджетных обязательств;</w:t>
      </w:r>
    </w:p>
    <w:p w:rsidR="00E91BCF" w:rsidRPr="00FD4FC9" w:rsidRDefault="00E91BCF" w:rsidP="00E91B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FC9">
        <w:rPr>
          <w:rFonts w:ascii="Times New Roman" w:hAnsi="Times New Roman" w:cs="Times New Roman"/>
          <w:sz w:val="28"/>
          <w:szCs w:val="28"/>
        </w:rPr>
        <w:t>- изменяющих распределение сметных назначений, не требующих изменения показателей бюджетной росписи главного распорядителя средств местного бюджета и утвержденного объема лимитов бюджетных обязательств;</w:t>
      </w:r>
    </w:p>
    <w:p w:rsidR="00E91BCF" w:rsidRPr="00FD4FC9" w:rsidRDefault="00E91BCF" w:rsidP="00E91BC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4FC9">
        <w:rPr>
          <w:sz w:val="28"/>
          <w:szCs w:val="28"/>
        </w:rPr>
        <w:t>- изменяющих распределение сметных назначений по дополнительным кодам аналитических показателей, установленным в соответствии с пунктом 2.2. Порядка, не требующих изменения показателей бюджетной росписи глав</w:t>
      </w:r>
      <w:r w:rsidRPr="00FD4FC9">
        <w:rPr>
          <w:sz w:val="28"/>
          <w:szCs w:val="28"/>
        </w:rPr>
        <w:lastRenderedPageBreak/>
        <w:t>ного распорядителя средств бюджета и утвержденного объема лимитов бюджетных обязательств;</w:t>
      </w:r>
    </w:p>
    <w:p w:rsidR="00E91BCF" w:rsidRPr="00FD4FC9" w:rsidRDefault="00E91BCF" w:rsidP="00E91BC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4FC9">
        <w:rPr>
          <w:sz w:val="28"/>
          <w:szCs w:val="28"/>
        </w:rPr>
        <w:t>- изменяющих объемы сметных назначений, приводящих к перераспределению их между разделами сметы.</w:t>
      </w:r>
    </w:p>
    <w:p w:rsidR="00E91BCF" w:rsidRPr="00FD4FC9" w:rsidRDefault="00E91BCF" w:rsidP="00E91BC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4FC9">
        <w:rPr>
          <w:sz w:val="28"/>
          <w:szCs w:val="28"/>
        </w:rPr>
        <w:t>К представленным на утверждение изменениям в смету прилагаются обоснования (расчеты) плановых сметных показателей, сформированные в соответствии с положениями пункта 2.3. Порядка.</w:t>
      </w:r>
    </w:p>
    <w:p w:rsidR="00E91BCF" w:rsidRPr="00FD4FC9" w:rsidRDefault="00E91BCF" w:rsidP="00E91B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FC9">
        <w:rPr>
          <w:rFonts w:ascii="Times New Roman" w:hAnsi="Times New Roman" w:cs="Times New Roman"/>
          <w:sz w:val="28"/>
          <w:szCs w:val="28"/>
        </w:rPr>
        <w:t>3.2. Внесение изменений в смету, требующее изменения показателей бюджетной росписи главного распорядителя средств бюджета и лимитов бюджетных обязательств, утверждается после внесения в установленном порядке изменений в бюджетную роспись главного распорядителя средств местного бюджета и лимиты бюджетных обязательств.</w:t>
      </w:r>
    </w:p>
    <w:p w:rsidR="00E91BCF" w:rsidRPr="00FD4FC9" w:rsidRDefault="00E91BCF" w:rsidP="00E91B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FC9">
        <w:rPr>
          <w:rFonts w:ascii="Times New Roman" w:hAnsi="Times New Roman" w:cs="Times New Roman"/>
          <w:sz w:val="28"/>
          <w:szCs w:val="28"/>
        </w:rPr>
        <w:t>3.3. Утверждение изменений в бюджетную смету осуществляется аналогично утверждению бюджетной сметы.</w:t>
      </w:r>
    </w:p>
    <w:p w:rsidR="00E91BCF" w:rsidRPr="00FD4FC9" w:rsidRDefault="00E91BCF" w:rsidP="00E91BC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4FC9">
        <w:rPr>
          <w:sz w:val="28"/>
          <w:szCs w:val="28"/>
        </w:rPr>
        <w:t>Изменения в смету с обоснованиями (расчетами) плановых сметных показателей, использованными при ее изменении, направляются главному распорядителю бюджетных средств.</w:t>
      </w:r>
    </w:p>
    <w:p w:rsidR="00E91BCF" w:rsidRPr="00FD4FC9" w:rsidRDefault="00E91BCF" w:rsidP="00E91B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FC9">
        <w:rPr>
          <w:rFonts w:ascii="Times New Roman" w:hAnsi="Times New Roman" w:cs="Times New Roman"/>
          <w:sz w:val="28"/>
          <w:szCs w:val="28"/>
        </w:rPr>
        <w:t>3.4. По окончании текущего финансового года утверждается уточненная смета, с учетом внесенных изменений, утвержденных в установленном порядке.</w:t>
      </w:r>
    </w:p>
    <w:p w:rsidR="00E91BCF" w:rsidRPr="00FD4FC9" w:rsidRDefault="00E91BCF" w:rsidP="00E91B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FC9">
        <w:rPr>
          <w:rFonts w:ascii="Times New Roman" w:hAnsi="Times New Roman" w:cs="Times New Roman"/>
          <w:sz w:val="28"/>
          <w:szCs w:val="28"/>
        </w:rPr>
        <w:t xml:space="preserve">Смета с учетом внесенных изменений показателей смет составляются по форме, предусмотренной приложением № 1 к Порядку. </w:t>
      </w:r>
    </w:p>
    <w:p w:rsidR="00E91BCF" w:rsidRPr="00FD4FC9" w:rsidRDefault="00E91BCF" w:rsidP="00E91B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FC9">
        <w:rPr>
          <w:rFonts w:ascii="Times New Roman" w:hAnsi="Times New Roman" w:cs="Times New Roman"/>
          <w:sz w:val="28"/>
          <w:szCs w:val="28"/>
        </w:rPr>
        <w:t>3.5. Органы местного самоуправления, подведомственные учреждения принимают и (или) исполняют бюджетные обязательства в пределах сметных назначений, утвержденных на дату осуществления операций по исполнению сметы с учетом изменений показателей.</w:t>
      </w:r>
    </w:p>
    <w:p w:rsidR="00E91BCF" w:rsidRDefault="00E91BCF" w:rsidP="00E91BCF">
      <w:pPr>
        <w:rPr>
          <w:b/>
        </w:rPr>
      </w:pPr>
    </w:p>
    <w:p w:rsidR="00E91BCF" w:rsidRDefault="00E91BCF" w:rsidP="00E91BCF">
      <w:pPr>
        <w:rPr>
          <w:b/>
        </w:rPr>
      </w:pPr>
    </w:p>
    <w:p w:rsidR="00E91BCF" w:rsidRDefault="00E91BCF" w:rsidP="00E91BCF">
      <w:pPr>
        <w:rPr>
          <w:b/>
        </w:rPr>
      </w:pPr>
    </w:p>
    <w:p w:rsidR="00E91BCF" w:rsidRDefault="00E91BCF" w:rsidP="00E91BCF">
      <w:pPr>
        <w:rPr>
          <w:b/>
        </w:rPr>
      </w:pPr>
    </w:p>
    <w:p w:rsidR="00E91BCF" w:rsidRDefault="00E91BCF" w:rsidP="00E91BCF">
      <w:pPr>
        <w:rPr>
          <w:b/>
        </w:rPr>
      </w:pPr>
    </w:p>
    <w:p w:rsidR="00E91BCF" w:rsidRPr="00306CDD" w:rsidRDefault="00E91BCF" w:rsidP="00E91BCF"/>
    <w:p w:rsidR="00E91BCF" w:rsidRPr="00E8692A" w:rsidRDefault="00E91BCF" w:rsidP="00E91BCF">
      <w:pPr>
        <w:rPr>
          <w:b/>
        </w:rPr>
      </w:pPr>
    </w:p>
    <w:p w:rsidR="00E91BCF" w:rsidRPr="00235035" w:rsidRDefault="00E91BCF" w:rsidP="00E91BCF">
      <w:pPr>
        <w:pStyle w:val="ConsPlusNormal"/>
        <w:ind w:firstLine="567"/>
        <w:jc w:val="both"/>
        <w:rPr>
          <w:sz w:val="24"/>
          <w:szCs w:val="24"/>
        </w:rPr>
      </w:pPr>
    </w:p>
    <w:p w:rsidR="00E91BCF" w:rsidRPr="00FA4144" w:rsidRDefault="00E91BCF" w:rsidP="007F5BD9">
      <w:pPr>
        <w:pStyle w:val="Style4"/>
        <w:widowControl/>
        <w:tabs>
          <w:tab w:val="left" w:pos="1363"/>
        </w:tabs>
        <w:spacing w:line="322" w:lineRule="exact"/>
        <w:jc w:val="both"/>
        <w:rPr>
          <w:sz w:val="28"/>
        </w:rPr>
      </w:pPr>
    </w:p>
    <w:sectPr w:rsidR="00E91BCF" w:rsidRPr="00FA4144" w:rsidSect="00F91820">
      <w:headerReference w:type="even" r:id="rId6"/>
      <w:headerReference w:type="default" r:id="rId7"/>
      <w:pgSz w:w="11906" w:h="16838"/>
      <w:pgMar w:top="1134" w:right="73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C5C" w:rsidRDefault="00CC5C5C">
      <w:r>
        <w:separator/>
      </w:r>
    </w:p>
  </w:endnote>
  <w:endnote w:type="continuationSeparator" w:id="0">
    <w:p w:rsidR="00CC5C5C" w:rsidRDefault="00CC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C5C" w:rsidRDefault="00CC5C5C">
      <w:r>
        <w:separator/>
      </w:r>
    </w:p>
  </w:footnote>
  <w:footnote w:type="continuationSeparator" w:id="0">
    <w:p w:rsidR="00CC5C5C" w:rsidRDefault="00CC5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6F0" w:rsidRDefault="00B0291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356F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356F0" w:rsidRDefault="00E356F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6F0" w:rsidRDefault="00B0291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356F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93467">
      <w:rPr>
        <w:rStyle w:val="a4"/>
        <w:noProof/>
      </w:rPr>
      <w:t>4</w:t>
    </w:r>
    <w:r>
      <w:rPr>
        <w:rStyle w:val="a4"/>
      </w:rPr>
      <w:fldChar w:fldCharType="end"/>
    </w:r>
  </w:p>
  <w:p w:rsidR="00E356F0" w:rsidRDefault="00E356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1B5E"/>
    <w:rsid w:val="00010F50"/>
    <w:rsid w:val="00075B6F"/>
    <w:rsid w:val="0009311B"/>
    <w:rsid w:val="000B787C"/>
    <w:rsid w:val="000C69A3"/>
    <w:rsid w:val="000D0D22"/>
    <w:rsid w:val="001068AF"/>
    <w:rsid w:val="0011091A"/>
    <w:rsid w:val="00120C21"/>
    <w:rsid w:val="00127937"/>
    <w:rsid w:val="00145466"/>
    <w:rsid w:val="001564CA"/>
    <w:rsid w:val="0015774F"/>
    <w:rsid w:val="0018310F"/>
    <w:rsid w:val="001C036E"/>
    <w:rsid w:val="001F190A"/>
    <w:rsid w:val="0023707B"/>
    <w:rsid w:val="0024274B"/>
    <w:rsid w:val="00255DD4"/>
    <w:rsid w:val="00267A9B"/>
    <w:rsid w:val="002A6B7F"/>
    <w:rsid w:val="002C262D"/>
    <w:rsid w:val="002E2CF7"/>
    <w:rsid w:val="002E51CF"/>
    <w:rsid w:val="002F231C"/>
    <w:rsid w:val="00302134"/>
    <w:rsid w:val="00306D9F"/>
    <w:rsid w:val="003278FD"/>
    <w:rsid w:val="00346690"/>
    <w:rsid w:val="003613A4"/>
    <w:rsid w:val="003A1068"/>
    <w:rsid w:val="00415DE4"/>
    <w:rsid w:val="004274B1"/>
    <w:rsid w:val="004C2566"/>
    <w:rsid w:val="0050069D"/>
    <w:rsid w:val="005635E4"/>
    <w:rsid w:val="00563C70"/>
    <w:rsid w:val="00592F85"/>
    <w:rsid w:val="005C1964"/>
    <w:rsid w:val="005D477C"/>
    <w:rsid w:val="005F5F45"/>
    <w:rsid w:val="006002CB"/>
    <w:rsid w:val="0060393B"/>
    <w:rsid w:val="006113FF"/>
    <w:rsid w:val="00641CA8"/>
    <w:rsid w:val="00650A5E"/>
    <w:rsid w:val="006A2523"/>
    <w:rsid w:val="006B19AC"/>
    <w:rsid w:val="006C7270"/>
    <w:rsid w:val="006F3308"/>
    <w:rsid w:val="00704027"/>
    <w:rsid w:val="00740ACF"/>
    <w:rsid w:val="00761A19"/>
    <w:rsid w:val="00783EB3"/>
    <w:rsid w:val="007913A3"/>
    <w:rsid w:val="007E7011"/>
    <w:rsid w:val="007F5BD9"/>
    <w:rsid w:val="008261B3"/>
    <w:rsid w:val="008306DA"/>
    <w:rsid w:val="00860244"/>
    <w:rsid w:val="00862796"/>
    <w:rsid w:val="0086326B"/>
    <w:rsid w:val="008A7B83"/>
    <w:rsid w:val="00906EA1"/>
    <w:rsid w:val="0091153E"/>
    <w:rsid w:val="00921A4D"/>
    <w:rsid w:val="009348C9"/>
    <w:rsid w:val="009439DA"/>
    <w:rsid w:val="00985259"/>
    <w:rsid w:val="009C4225"/>
    <w:rsid w:val="00A24563"/>
    <w:rsid w:val="00A50E4F"/>
    <w:rsid w:val="00A65B68"/>
    <w:rsid w:val="00A86C5C"/>
    <w:rsid w:val="00AB1B3E"/>
    <w:rsid w:val="00AB6E56"/>
    <w:rsid w:val="00AD0A57"/>
    <w:rsid w:val="00AD47B0"/>
    <w:rsid w:val="00AD611B"/>
    <w:rsid w:val="00AD6B20"/>
    <w:rsid w:val="00AE7A40"/>
    <w:rsid w:val="00AF421A"/>
    <w:rsid w:val="00AF5013"/>
    <w:rsid w:val="00B02910"/>
    <w:rsid w:val="00B60EFD"/>
    <w:rsid w:val="00B70211"/>
    <w:rsid w:val="00B93467"/>
    <w:rsid w:val="00B9733E"/>
    <w:rsid w:val="00BA6F77"/>
    <w:rsid w:val="00BB4441"/>
    <w:rsid w:val="00BF7F3B"/>
    <w:rsid w:val="00C022F7"/>
    <w:rsid w:val="00C5069D"/>
    <w:rsid w:val="00C7304E"/>
    <w:rsid w:val="00C802A6"/>
    <w:rsid w:val="00C9059F"/>
    <w:rsid w:val="00C921B7"/>
    <w:rsid w:val="00CC5C5C"/>
    <w:rsid w:val="00CE1A24"/>
    <w:rsid w:val="00CE1A5F"/>
    <w:rsid w:val="00CE212D"/>
    <w:rsid w:val="00D4314B"/>
    <w:rsid w:val="00D519D8"/>
    <w:rsid w:val="00D61C9C"/>
    <w:rsid w:val="00D663D6"/>
    <w:rsid w:val="00D84D44"/>
    <w:rsid w:val="00DB717B"/>
    <w:rsid w:val="00DD4973"/>
    <w:rsid w:val="00DE0418"/>
    <w:rsid w:val="00DE0EF8"/>
    <w:rsid w:val="00DF13A1"/>
    <w:rsid w:val="00E12D24"/>
    <w:rsid w:val="00E31783"/>
    <w:rsid w:val="00E356F0"/>
    <w:rsid w:val="00E632F2"/>
    <w:rsid w:val="00E71B5E"/>
    <w:rsid w:val="00E80F5F"/>
    <w:rsid w:val="00E91BCF"/>
    <w:rsid w:val="00EA5CA3"/>
    <w:rsid w:val="00EB657A"/>
    <w:rsid w:val="00ED340D"/>
    <w:rsid w:val="00ED5F63"/>
    <w:rsid w:val="00EF0845"/>
    <w:rsid w:val="00F05393"/>
    <w:rsid w:val="00F24EFB"/>
    <w:rsid w:val="00F91820"/>
    <w:rsid w:val="00FA4144"/>
    <w:rsid w:val="00FC78C8"/>
    <w:rsid w:val="00FE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3DAC31-7367-481C-85DD-3F2BEE14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91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C69A3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91B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0291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rsid w:val="00B0291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02910"/>
  </w:style>
  <w:style w:type="paragraph" w:customStyle="1" w:styleId="ConsNormal">
    <w:name w:val="ConsNormal"/>
    <w:rsid w:val="00B0291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B0291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B02910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Style4">
    <w:name w:val="Style4"/>
    <w:basedOn w:val="a"/>
    <w:uiPriority w:val="99"/>
    <w:rsid w:val="00EB657A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EB657A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WW8Num4z0">
    <w:name w:val="WW8Num4z0"/>
    <w:rsid w:val="00740ACF"/>
    <w:rPr>
      <w:rFonts w:hint="default"/>
    </w:rPr>
  </w:style>
  <w:style w:type="character" w:customStyle="1" w:styleId="10">
    <w:name w:val="Заголовок 1 Знак"/>
    <w:link w:val="1"/>
    <w:rsid w:val="000C69A3"/>
    <w:rPr>
      <w:sz w:val="28"/>
      <w:szCs w:val="24"/>
    </w:rPr>
  </w:style>
  <w:style w:type="paragraph" w:styleId="3">
    <w:name w:val="Body Text 3"/>
    <w:basedOn w:val="a"/>
    <w:link w:val="30"/>
    <w:rsid w:val="000C69A3"/>
    <w:pPr>
      <w:ind w:right="5215"/>
      <w:jc w:val="both"/>
    </w:pPr>
    <w:rPr>
      <w:sz w:val="28"/>
    </w:rPr>
  </w:style>
  <w:style w:type="character" w:customStyle="1" w:styleId="30">
    <w:name w:val="Основной текст 3 Знак"/>
    <w:link w:val="3"/>
    <w:rsid w:val="000C69A3"/>
    <w:rPr>
      <w:sz w:val="28"/>
      <w:szCs w:val="24"/>
    </w:rPr>
  </w:style>
  <w:style w:type="paragraph" w:styleId="a5">
    <w:name w:val="Balloon Text"/>
    <w:basedOn w:val="a"/>
    <w:link w:val="a6"/>
    <w:rsid w:val="00AB6E5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AB6E56"/>
    <w:rPr>
      <w:rFonts w:ascii="Segoe UI" w:hAnsi="Segoe UI" w:cs="Segoe UI"/>
      <w:sz w:val="18"/>
      <w:szCs w:val="18"/>
    </w:rPr>
  </w:style>
  <w:style w:type="character" w:customStyle="1" w:styleId="FontStyle12">
    <w:name w:val="Font Style12"/>
    <w:basedOn w:val="a0"/>
    <w:rsid w:val="00EF0845"/>
    <w:rPr>
      <w:rFonts w:ascii="Times New Roman" w:hAnsi="Times New Roman" w:cs="Times New Roman" w:hint="default"/>
      <w:b/>
      <w:bCs/>
      <w:color w:val="000000"/>
      <w:spacing w:val="50"/>
      <w:sz w:val="32"/>
      <w:szCs w:val="32"/>
    </w:rPr>
  </w:style>
  <w:style w:type="paragraph" w:styleId="a7">
    <w:name w:val="Normal (Web)"/>
    <w:basedOn w:val="a"/>
    <w:uiPriority w:val="99"/>
    <w:unhideWhenUsed/>
    <w:rsid w:val="00EF0845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EF0845"/>
    <w:pPr>
      <w:widowControl w:val="0"/>
      <w:autoSpaceDE w:val="0"/>
      <w:autoSpaceDN w:val="0"/>
      <w:adjustRightInd w:val="0"/>
    </w:pPr>
  </w:style>
  <w:style w:type="character" w:customStyle="1" w:styleId="20">
    <w:name w:val="Заголовок 2 Знак"/>
    <w:basedOn w:val="a0"/>
    <w:link w:val="2"/>
    <w:semiHidden/>
    <w:rsid w:val="00E91BC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rmal">
    <w:name w:val="ConsPlusNormal"/>
    <w:rsid w:val="00E91BC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91BC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8">
    <w:name w:val="Emphasis"/>
    <w:qFormat/>
    <w:rsid w:val="00E91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ФИНАНСОВ КИРОВСКОЙ ОБЛАСТИ</vt:lpstr>
    </vt:vector>
  </TitlesOfParts>
  <Company>БО</Company>
  <LinksUpToDate>false</LinksUpToDate>
  <CharactersWithSpaces>7879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ФИНАНСОВ КИРОВСКОЙ ОБЛАСТИ</dc:title>
  <dc:subject>JOГO JARDIM x8?! PORRA! DIA 8 VOTA NГO!</dc:subject>
  <dc:creator>VOTA NГO А REGIONALIZAЗГO! SIM AO REFORЗO DO MUNICIPALISMO!</dc:creator>
  <dc:description>A REGIONALIZAЗГO Й UM ERRO COLOSSAL!</dc:description>
  <cp:lastModifiedBy>1</cp:lastModifiedBy>
  <cp:revision>4</cp:revision>
  <cp:lastPrinted>2021-12-28T12:41:00Z</cp:lastPrinted>
  <dcterms:created xsi:type="dcterms:W3CDTF">2022-01-19T12:00:00Z</dcterms:created>
  <dcterms:modified xsi:type="dcterms:W3CDTF">2024-12-16T11:15:00Z</dcterms:modified>
</cp:coreProperties>
</file>